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5" w:rsidRPr="00695E77" w:rsidRDefault="002A39E5" w:rsidP="002A39E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REGOLAMENTO FORMAZIONE CONTINUA DEI CONSULENTI DEL LAVORO</w:t>
      </w:r>
    </w:p>
    <w:p w:rsidR="00AE4B07" w:rsidRPr="00695E77" w:rsidRDefault="002A39E5" w:rsidP="002A39E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DICHIARAZIONE DELLA FORMAZIONE SVOLTA </w:t>
      </w:r>
    </w:p>
    <w:p w:rsidR="002A39E5" w:rsidRPr="00695E77" w:rsidRDefault="002A39E5" w:rsidP="002A39E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A39E5" w:rsidRPr="00695E77" w:rsidRDefault="002A39E5" w:rsidP="002A39E5">
      <w:pPr>
        <w:ind w:left="69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Al Consiglio Provinciale dell’Ordine dei Consulenti del Lavoro di </w:t>
      </w:r>
      <w:r w:rsidR="00695E77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2A39E5" w:rsidRPr="00695E77" w:rsidRDefault="002A39E5" w:rsidP="002A39E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A39E5" w:rsidRPr="00695E77" w:rsidRDefault="002A39E5" w:rsidP="002A39E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Il/La sottoscritto/a Consulente del Lavoro ___________________________,iscritto/a al n. _____ dell’Albo dei Consulenti del Lavoro di </w:t>
      </w:r>
      <w:r w:rsidR="00695E77">
        <w:rPr>
          <w:rFonts w:ascii="Times New Roman" w:eastAsia="Times New Roman" w:hAnsi="Times New Roman" w:cs="Times New Roman"/>
          <w:sz w:val="18"/>
          <w:szCs w:val="18"/>
        </w:rPr>
        <w:t xml:space="preserve">__________ </w:t>
      </w: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, ai sensi del regolamento della Formazione Continua Obbligatoria, approvato dal Consiglio Nazionale dell’Ordine dei Consulenti del Lavoro in data </w:t>
      </w:r>
      <w:r w:rsidR="003B26CD" w:rsidRPr="00695E77">
        <w:rPr>
          <w:rFonts w:ascii="Times New Roman" w:eastAsia="Times New Roman" w:hAnsi="Times New Roman" w:cs="Times New Roman"/>
          <w:sz w:val="18"/>
          <w:szCs w:val="18"/>
        </w:rPr>
        <w:t>22 dicembre 2017</w:t>
      </w:r>
      <w:r w:rsidRPr="00695E77">
        <w:rPr>
          <w:rFonts w:ascii="Times New Roman" w:eastAsia="Times New Roman" w:hAnsi="Times New Roman" w:cs="Times New Roman"/>
          <w:sz w:val="18"/>
          <w:szCs w:val="18"/>
        </w:rPr>
        <w:t>, con la presente</w:t>
      </w:r>
    </w:p>
    <w:p w:rsidR="002A39E5" w:rsidRPr="00695E77" w:rsidRDefault="002A39E5" w:rsidP="002A39E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b/>
          <w:sz w:val="18"/>
          <w:szCs w:val="18"/>
        </w:rPr>
        <w:t>DICHIARA</w:t>
      </w:r>
    </w:p>
    <w:p w:rsidR="002A39E5" w:rsidRPr="00695E77" w:rsidRDefault="002A39E5" w:rsidP="002A39E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che nel corso del biennio </w:t>
      </w:r>
      <w:r w:rsidR="009B0D5D">
        <w:rPr>
          <w:rFonts w:ascii="Times New Roman" w:eastAsia="Times New Roman" w:hAnsi="Times New Roman" w:cs="Times New Roman"/>
          <w:sz w:val="18"/>
          <w:szCs w:val="18"/>
        </w:rPr>
        <w:t>2021-2022</w:t>
      </w:r>
      <w:r w:rsidR="00E003EF" w:rsidRPr="00695E7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 con la partecipazione alle seguenti attività formative e/o eventi formativi, riferiti alle materie riconducibili all’art.2 del suddetto Regolamento, ha conseguito n. _____ crediti nel primo anno e n. _____ crediti nel secondo anno, per complessivi n. ____ </w:t>
      </w:r>
      <w:r w:rsidR="00C60AAB" w:rsidRPr="00695E77">
        <w:rPr>
          <w:rFonts w:ascii="Times New Roman" w:eastAsia="Times New Roman" w:hAnsi="Times New Roman" w:cs="Times New Roman"/>
          <w:sz w:val="18"/>
          <w:szCs w:val="18"/>
        </w:rPr>
        <w:t>crediti</w:t>
      </w:r>
      <w:r w:rsidRPr="00695E77">
        <w:rPr>
          <w:rFonts w:ascii="Times New Roman" w:eastAsia="Times New Roman" w:hAnsi="Times New Roman" w:cs="Times New Roman"/>
          <w:sz w:val="18"/>
          <w:szCs w:val="18"/>
        </w:rPr>
        <w:t xml:space="preserve"> formativi, di cui n. ____ crediti nelle materie di Deontologia ed Ordinamento Professionale.</w:t>
      </w:r>
    </w:p>
    <w:tbl>
      <w:tblPr>
        <w:tblStyle w:val="TableNormal"/>
        <w:tblpPr w:leftFromText="141" w:rightFromText="141" w:vertAnchor="text" w:horzAnchor="margin" w:tblpY="-22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"/>
        <w:gridCol w:w="7966"/>
        <w:gridCol w:w="1453"/>
      </w:tblGrid>
      <w:tr w:rsidR="00F4203A" w:rsidRPr="002A39E5" w:rsidTr="00F4203A">
        <w:trPr>
          <w:trHeight w:hRule="exact" w:val="466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2A39E5" w:rsidRDefault="00F4203A" w:rsidP="00F4203A">
            <w:pPr>
              <w:spacing w:before="106"/>
              <w:ind w:left="3316" w:right="33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9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</w:t>
            </w:r>
          </w:p>
        </w:tc>
        <w:tc>
          <w:tcPr>
            <w:tcW w:w="1453" w:type="dxa"/>
          </w:tcPr>
          <w:p w:rsidR="00F4203A" w:rsidRPr="002A39E5" w:rsidRDefault="00F4203A" w:rsidP="00F4203A">
            <w:pPr>
              <w:ind w:left="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9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Totalecreditiformativin.</w:t>
            </w:r>
          </w:p>
        </w:tc>
      </w:tr>
      <w:tr w:rsidR="00F4203A" w:rsidRPr="002A39E5" w:rsidTr="00F4203A">
        <w:trPr>
          <w:trHeight w:hRule="exact" w:val="533"/>
        </w:trPr>
        <w:tc>
          <w:tcPr>
            <w:tcW w:w="378" w:type="dxa"/>
          </w:tcPr>
          <w:p w:rsidR="00F4203A" w:rsidRPr="002A39E5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Partecipazione a convegni, seminari, tavole rotonde, esami e masters universitari, corsi ed ogni altro evento conforme ai criteri di valutazione di cui all’art. 4  del Regolamento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353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47" w:lineRule="exact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relatore di cui all’art. 5, lett. a)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3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insegnamento in corsi per praticanti, corsi in scuole secondarie, corsi universitari e corsi post-universitari di cui all’art. 5, lett. b)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6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8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partecipazione a progetti di ricerca gestiti o finanziati da Istituzioni Universitarie o di ricerca riconosciute di cui all’art. 5, lett. c) delRegolamento;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3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pubblicistica, anche in via informatica o telematica, di articoli e saggi su riviste specializzate a rilevanza nazionale di cui all’art. 5, lett. d)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6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pubblicistica, anche in via informatica o telematica, di libri e monografie di cui all’art. 5, lett. e)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6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Attività di partecipazione alle commissioni per l’esame di stato di Consulente del Lavoro di cui all’art. 5, lett. f)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3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Superamento degli esami previsti dai corsi di laurea di accesso alla professione di cui all’art. 5, lett. g)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536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8" w:lineRule="auto"/>
              <w:ind w:left="105" w:right="10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Frequenza a masters universitari con conseguimento del relativo diploma di cui all’art. 5, lett. h)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798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Partecipazione a commissioni e gruppi di studio riconosciuti e accreditati ai sensi degli art. 7 e 9 del Regolamento aventi lo scopo di esaminare e approfondire problematiche afferenti le materie di cui all’art. 2 del regolamento stesso (art. 5, lett. i, del Regolamento);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F4203A" w:rsidRPr="002A39E5" w:rsidTr="00F4203A">
        <w:trPr>
          <w:trHeight w:hRule="exact" w:val="798"/>
        </w:trPr>
        <w:tc>
          <w:tcPr>
            <w:tcW w:w="378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966" w:type="dxa"/>
          </w:tcPr>
          <w:p w:rsidR="00F4203A" w:rsidRPr="00695E77" w:rsidRDefault="00F4203A" w:rsidP="00F4203A">
            <w:pPr>
              <w:spacing w:line="276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95E7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Partecipazione, in qualità di componente, alle commissioni di certificazione istituite presso i Consigli Provinciali e partecipazione a commissioni di certificazione istituite presso altri organismi di cui all’art. 5 lettera l) del Regolamento;</w:t>
            </w:r>
          </w:p>
        </w:tc>
        <w:tc>
          <w:tcPr>
            <w:tcW w:w="1453" w:type="dxa"/>
          </w:tcPr>
          <w:p w:rsidR="00F4203A" w:rsidRPr="00695E77" w:rsidRDefault="00F4203A" w:rsidP="00F4203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</w:tbl>
    <w:p w:rsidR="003B3ACC" w:rsidRDefault="003B3ACC" w:rsidP="002A39E5"/>
    <w:p w:rsidR="002A39E5" w:rsidRPr="00695E77" w:rsidRDefault="002A39E5" w:rsidP="00F4203A">
      <w:pPr>
        <w:pStyle w:val="Paragrafoelenco"/>
        <w:numPr>
          <w:ilvl w:val="1"/>
          <w:numId w:val="1"/>
        </w:numPr>
        <w:spacing w:line="360" w:lineRule="auto"/>
        <w:ind w:left="284" w:right="107" w:hanging="284"/>
        <w:jc w:val="both"/>
        <w:rPr>
          <w:b/>
          <w:sz w:val="18"/>
          <w:szCs w:val="18"/>
          <w:lang w:val="it-IT"/>
        </w:rPr>
      </w:pPr>
      <w:r w:rsidRPr="00695E77">
        <w:rPr>
          <w:sz w:val="18"/>
          <w:szCs w:val="18"/>
          <w:lang w:val="it-IT"/>
        </w:rPr>
        <w:t xml:space="preserve">Il/La sottoscritto/a Consulente del Lavoro, intende beneficiare del debito formativo previsto dall’art. 3, comma 5, del Regolamento, impegnandosi a recuperare i crediti formativi </w:t>
      </w:r>
      <w:r w:rsidRPr="00695E77">
        <w:rPr>
          <w:b/>
          <w:sz w:val="18"/>
          <w:szCs w:val="18"/>
          <w:lang w:val="it-IT"/>
        </w:rPr>
        <w:t xml:space="preserve">entro il </w:t>
      </w:r>
      <w:r w:rsidR="002B67F1" w:rsidRPr="00695E77">
        <w:rPr>
          <w:b/>
          <w:sz w:val="18"/>
          <w:szCs w:val="18"/>
          <w:lang w:val="it-IT"/>
        </w:rPr>
        <w:t>30 giugno</w:t>
      </w:r>
      <w:r w:rsidR="009B0D5D">
        <w:rPr>
          <w:b/>
          <w:sz w:val="18"/>
          <w:szCs w:val="18"/>
          <w:lang w:val="it-IT"/>
        </w:rPr>
        <w:t xml:space="preserve"> 2023</w:t>
      </w:r>
    </w:p>
    <w:p w:rsidR="002A39E5" w:rsidRPr="00695E77" w:rsidRDefault="002A39E5" w:rsidP="00F4203A">
      <w:pPr>
        <w:pStyle w:val="Corpodeltesto"/>
        <w:tabs>
          <w:tab w:val="left" w:pos="4958"/>
          <w:tab w:val="left" w:pos="6223"/>
        </w:tabs>
        <w:spacing w:before="4"/>
        <w:ind w:left="284" w:hanging="284"/>
        <w:jc w:val="both"/>
        <w:rPr>
          <w:sz w:val="18"/>
          <w:szCs w:val="18"/>
          <w:lang w:val="it-IT"/>
        </w:rPr>
      </w:pPr>
      <w:r w:rsidRPr="00695E77">
        <w:rPr>
          <w:sz w:val="18"/>
          <w:szCs w:val="18"/>
          <w:lang w:val="it-IT"/>
        </w:rPr>
        <w:t xml:space="preserve">      Il numero dei crediti darecuperareè</w:t>
      </w:r>
      <w:r w:rsidRPr="00695E77">
        <w:rPr>
          <w:sz w:val="18"/>
          <w:szCs w:val="18"/>
          <w:u w:val="single"/>
          <w:lang w:val="it-IT"/>
        </w:rPr>
        <w:tab/>
      </w:r>
      <w:r w:rsidRPr="00695E77">
        <w:rPr>
          <w:sz w:val="18"/>
          <w:szCs w:val="18"/>
          <w:lang w:val="it-IT"/>
        </w:rPr>
        <w:t>di cui</w:t>
      </w:r>
      <w:r w:rsidRPr="00695E77">
        <w:rPr>
          <w:sz w:val="18"/>
          <w:szCs w:val="18"/>
          <w:u w:val="single"/>
          <w:lang w:val="it-IT"/>
        </w:rPr>
        <w:tab/>
      </w:r>
      <w:r w:rsidRPr="00695E77">
        <w:rPr>
          <w:sz w:val="18"/>
          <w:szCs w:val="18"/>
          <w:lang w:val="it-IT"/>
        </w:rPr>
        <w:t>crediti deontologici.</w:t>
      </w:r>
    </w:p>
    <w:p w:rsidR="002A39E5" w:rsidRPr="00695E77" w:rsidRDefault="002A39E5" w:rsidP="00F4203A">
      <w:pPr>
        <w:pStyle w:val="Corpodeltesto"/>
        <w:tabs>
          <w:tab w:val="left" w:pos="4958"/>
          <w:tab w:val="left" w:pos="6223"/>
        </w:tabs>
        <w:spacing w:before="4"/>
        <w:ind w:left="284" w:hanging="284"/>
        <w:jc w:val="both"/>
        <w:rPr>
          <w:sz w:val="18"/>
          <w:szCs w:val="18"/>
          <w:lang w:val="it-IT"/>
        </w:rPr>
      </w:pPr>
    </w:p>
    <w:p w:rsidR="002A39E5" w:rsidRPr="00695E77" w:rsidRDefault="002A39E5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  <w:lang w:val="it-IT"/>
        </w:rPr>
      </w:pPr>
    </w:p>
    <w:p w:rsidR="002A39E5" w:rsidRPr="00695E77" w:rsidRDefault="002A39E5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  <w:lang w:val="it-IT"/>
        </w:rPr>
      </w:pPr>
    </w:p>
    <w:p w:rsidR="00F4203A" w:rsidRPr="00695E77" w:rsidRDefault="00F4203A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  <w:lang w:val="it-IT"/>
        </w:rPr>
      </w:pPr>
    </w:p>
    <w:p w:rsidR="002A39E5" w:rsidRPr="00695E77" w:rsidRDefault="002A39E5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  <w:lang w:val="it-IT"/>
        </w:rPr>
      </w:pPr>
    </w:p>
    <w:p w:rsidR="002A39E5" w:rsidRDefault="002A39E5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</w:rPr>
      </w:pPr>
      <w:r>
        <w:rPr>
          <w:sz w:val="18"/>
          <w:szCs w:val="18"/>
        </w:rPr>
        <w:t>Luogo e data _________________________________</w:t>
      </w:r>
      <w:r>
        <w:rPr>
          <w:sz w:val="18"/>
          <w:szCs w:val="18"/>
        </w:rPr>
        <w:tab/>
        <w:t>Firma _____________________________________</w:t>
      </w:r>
    </w:p>
    <w:p w:rsidR="003B3ACC" w:rsidRDefault="003B3ACC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</w:rPr>
      </w:pPr>
    </w:p>
    <w:p w:rsidR="003B3ACC" w:rsidRDefault="003B3ACC" w:rsidP="002A39E5">
      <w:pPr>
        <w:pStyle w:val="Corpodeltesto"/>
        <w:tabs>
          <w:tab w:val="left" w:pos="4958"/>
          <w:tab w:val="left" w:pos="6223"/>
        </w:tabs>
        <w:spacing w:before="4"/>
        <w:ind w:left="284" w:hanging="284"/>
        <w:rPr>
          <w:sz w:val="18"/>
          <w:szCs w:val="18"/>
        </w:rPr>
      </w:pPr>
    </w:p>
    <w:sectPr w:rsidR="003B3ACC" w:rsidSect="002A39E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82" w:rsidRDefault="004B3B82" w:rsidP="002A39E5">
      <w:pPr>
        <w:spacing w:after="0" w:line="240" w:lineRule="auto"/>
      </w:pPr>
      <w:r>
        <w:separator/>
      </w:r>
    </w:p>
  </w:endnote>
  <w:endnote w:type="continuationSeparator" w:id="1">
    <w:p w:rsidR="004B3B82" w:rsidRDefault="004B3B82" w:rsidP="002A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82" w:rsidRDefault="004B3B82" w:rsidP="002A39E5">
      <w:pPr>
        <w:spacing w:after="0" w:line="240" w:lineRule="auto"/>
      </w:pPr>
      <w:r>
        <w:separator/>
      </w:r>
    </w:p>
  </w:footnote>
  <w:footnote w:type="continuationSeparator" w:id="1">
    <w:p w:rsidR="004B3B82" w:rsidRDefault="004B3B82" w:rsidP="002A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15459"/>
    <w:multiLevelType w:val="hybridMultilevel"/>
    <w:tmpl w:val="3AFC3178"/>
    <w:lvl w:ilvl="0" w:tplc="2472B38A">
      <w:start w:val="14"/>
      <w:numFmt w:val="lowerLetter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F40AE0">
      <w:numFmt w:val="bullet"/>
      <w:lvlText w:val="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ADDC67D8">
      <w:numFmt w:val="bullet"/>
      <w:lvlText w:val="•"/>
      <w:lvlJc w:val="left"/>
      <w:pPr>
        <w:ind w:left="1616" w:hanging="348"/>
      </w:pPr>
      <w:rPr>
        <w:rFonts w:hint="default"/>
      </w:rPr>
    </w:lvl>
    <w:lvl w:ilvl="3" w:tplc="632057BA">
      <w:numFmt w:val="bullet"/>
      <w:lvlText w:val="•"/>
      <w:lvlJc w:val="left"/>
      <w:pPr>
        <w:ind w:left="2392" w:hanging="348"/>
      </w:pPr>
      <w:rPr>
        <w:rFonts w:hint="default"/>
      </w:rPr>
    </w:lvl>
    <w:lvl w:ilvl="4" w:tplc="CCDA839C">
      <w:numFmt w:val="bullet"/>
      <w:lvlText w:val="•"/>
      <w:lvlJc w:val="left"/>
      <w:pPr>
        <w:ind w:left="3168" w:hanging="348"/>
      </w:pPr>
      <w:rPr>
        <w:rFonts w:hint="default"/>
      </w:rPr>
    </w:lvl>
    <w:lvl w:ilvl="5" w:tplc="74D484FC">
      <w:numFmt w:val="bullet"/>
      <w:lvlText w:val="•"/>
      <w:lvlJc w:val="left"/>
      <w:pPr>
        <w:ind w:left="3944" w:hanging="348"/>
      </w:pPr>
      <w:rPr>
        <w:rFonts w:hint="default"/>
      </w:rPr>
    </w:lvl>
    <w:lvl w:ilvl="6" w:tplc="4566CA86">
      <w:numFmt w:val="bullet"/>
      <w:lvlText w:val="•"/>
      <w:lvlJc w:val="left"/>
      <w:pPr>
        <w:ind w:left="4721" w:hanging="348"/>
      </w:pPr>
      <w:rPr>
        <w:rFonts w:hint="default"/>
      </w:rPr>
    </w:lvl>
    <w:lvl w:ilvl="7" w:tplc="19C02DA8">
      <w:numFmt w:val="bullet"/>
      <w:lvlText w:val="•"/>
      <w:lvlJc w:val="left"/>
      <w:pPr>
        <w:ind w:left="5497" w:hanging="348"/>
      </w:pPr>
      <w:rPr>
        <w:rFonts w:hint="default"/>
      </w:rPr>
    </w:lvl>
    <w:lvl w:ilvl="8" w:tplc="0B507BF4">
      <w:numFmt w:val="bullet"/>
      <w:lvlText w:val="•"/>
      <w:lvlJc w:val="left"/>
      <w:pPr>
        <w:ind w:left="627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334"/>
    <w:rsid w:val="00022136"/>
    <w:rsid w:val="00067EAB"/>
    <w:rsid w:val="001B0C8C"/>
    <w:rsid w:val="00205CD8"/>
    <w:rsid w:val="002A39E5"/>
    <w:rsid w:val="002B67F1"/>
    <w:rsid w:val="002F7AFB"/>
    <w:rsid w:val="00340F0E"/>
    <w:rsid w:val="003B26CD"/>
    <w:rsid w:val="003B3ACC"/>
    <w:rsid w:val="003F3952"/>
    <w:rsid w:val="004B3B82"/>
    <w:rsid w:val="00556E88"/>
    <w:rsid w:val="00695E77"/>
    <w:rsid w:val="007C46DE"/>
    <w:rsid w:val="007C4EB7"/>
    <w:rsid w:val="007F41BB"/>
    <w:rsid w:val="0081135A"/>
    <w:rsid w:val="00964002"/>
    <w:rsid w:val="009B0D5D"/>
    <w:rsid w:val="009C57B4"/>
    <w:rsid w:val="00A17DE7"/>
    <w:rsid w:val="00A43F54"/>
    <w:rsid w:val="00A86D31"/>
    <w:rsid w:val="00AE4B07"/>
    <w:rsid w:val="00B10278"/>
    <w:rsid w:val="00C60AAB"/>
    <w:rsid w:val="00CE6311"/>
    <w:rsid w:val="00DD5DA9"/>
    <w:rsid w:val="00E003EF"/>
    <w:rsid w:val="00E546F1"/>
    <w:rsid w:val="00E92334"/>
    <w:rsid w:val="00EB05F7"/>
    <w:rsid w:val="00F4203A"/>
    <w:rsid w:val="00F84449"/>
    <w:rsid w:val="00FB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9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3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9E5"/>
  </w:style>
  <w:style w:type="paragraph" w:styleId="Pidipagina">
    <w:name w:val="footer"/>
    <w:basedOn w:val="Normale"/>
    <w:link w:val="PidipaginaCarattere"/>
    <w:uiPriority w:val="99"/>
    <w:unhideWhenUsed/>
    <w:rsid w:val="002A3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9E5"/>
  </w:style>
  <w:style w:type="paragraph" w:styleId="Corpodeltesto">
    <w:name w:val="Body Text"/>
    <w:basedOn w:val="Normale"/>
    <w:link w:val="CorpodeltestoCarattere"/>
    <w:uiPriority w:val="1"/>
    <w:qFormat/>
    <w:rsid w:val="002A39E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39E5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2A39E5"/>
    <w:pPr>
      <w:widowControl w:val="0"/>
      <w:spacing w:before="49" w:after="0" w:line="240" w:lineRule="auto"/>
      <w:ind w:left="433" w:hanging="360"/>
    </w:pPr>
    <w:rPr>
      <w:rFonts w:ascii="Times New Roman" w:eastAsia="Times New Roman" w:hAnsi="Times New Roman" w:cs="Times New Roman"/>
      <w:lang w:val="en-US"/>
    </w:rPr>
  </w:style>
  <w:style w:type="paragraph" w:styleId="Revisione">
    <w:name w:val="Revision"/>
    <w:hidden/>
    <w:uiPriority w:val="99"/>
    <w:semiHidden/>
    <w:rsid w:val="00C60AA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 udine</dc:creator>
  <cp:lastModifiedBy>DELL MINI</cp:lastModifiedBy>
  <cp:revision>4</cp:revision>
  <cp:lastPrinted>2021-01-22T09:46:00Z</cp:lastPrinted>
  <dcterms:created xsi:type="dcterms:W3CDTF">2023-01-19T14:33:00Z</dcterms:created>
  <dcterms:modified xsi:type="dcterms:W3CDTF">2023-01-19T14:34:00Z</dcterms:modified>
</cp:coreProperties>
</file>